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CC1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广西师范大学学生城乡居民医疗保险</w:t>
      </w:r>
    </w:p>
    <w:p w14:paraId="1ACC7D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就诊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报销</w:t>
      </w:r>
      <w:r>
        <w:rPr>
          <w:rFonts w:hint="eastAsia" w:ascii="方正小标宋简体" w:eastAsia="方正小标宋简体"/>
          <w:sz w:val="44"/>
          <w:szCs w:val="44"/>
        </w:rPr>
        <w:t>流程图</w:t>
      </w:r>
    </w:p>
    <w:p w14:paraId="2916E4D9">
      <w:pPr>
        <w:widowControl/>
        <w:jc w:val="center"/>
        <w:rPr>
          <w:rFonts w:hint="eastAsia" w:eastAsia="黑体"/>
          <w:sz w:val="32"/>
          <w:szCs w:val="32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-560705</wp:posOffset>
                </wp:positionH>
                <wp:positionV relativeFrom="paragraph">
                  <wp:posOffset>80645</wp:posOffset>
                </wp:positionV>
                <wp:extent cx="6386830" cy="3896360"/>
                <wp:effectExtent l="4445" t="5080" r="9525" b="2286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110" cy="3896244"/>
                          <a:chOff x="262" y="1773"/>
                          <a:chExt cx="7233" cy="3403"/>
                        </a:xfrm>
                      </wpg:grpSpPr>
                      <wps:wsp>
                        <wps:cNvPr id="1" name="直接箭头连接符 1"/>
                        <wps:cNvCnPr/>
                        <wps:spPr>
                          <a:xfrm flipH="1">
                            <a:off x="3672" y="2189"/>
                            <a:ext cx="7" cy="33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942" y="2879"/>
                            <a:ext cx="2349" cy="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23FC426">
                              <w:pPr>
                                <w:spacing w:line="360" w:lineRule="atLeast"/>
                                <w:jc w:val="center"/>
                                <w:rPr>
                                  <w:rFonts w:hint="eastAsia" w:eastAsia="宋体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校内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  <w:lang w:val="en-US" w:eastAsia="zh-CN"/>
                                </w:rPr>
                                <w:t>医院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门诊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  <w:lang w:val="en-US" w:eastAsia="zh-CN"/>
                                </w:rPr>
                                <w:t>就诊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2797" y="1773"/>
                            <a:ext cx="1710" cy="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AAA7328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2"/>
                                  <w:szCs w:val="32"/>
                                </w:rPr>
                                <w:t>门诊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直接箭头连接符 4"/>
                        <wps:cNvCnPr/>
                        <wps:spPr>
                          <a:xfrm>
                            <a:off x="2095" y="2536"/>
                            <a:ext cx="3210" cy="1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" name="直接箭头连接符 5"/>
                        <wps:cNvCnPr/>
                        <wps:spPr>
                          <a:xfrm>
                            <a:off x="5304" y="2543"/>
                            <a:ext cx="0" cy="37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6" name="直接箭头连接符 6"/>
                        <wps:cNvCnPr/>
                        <wps:spPr>
                          <a:xfrm>
                            <a:off x="2089" y="2539"/>
                            <a:ext cx="6" cy="34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4124" y="2932"/>
                            <a:ext cx="2583" cy="3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9941863">
                              <w:pPr>
                                <w:spacing w:line="280" w:lineRule="atLeast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  <w:lang w:val="en-US" w:eastAsia="zh-CN"/>
                                </w:rPr>
                                <w:t>校外医疗机构门诊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就诊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262" y="3620"/>
                            <a:ext cx="3395" cy="15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EFCF83A">
                              <w:pPr>
                                <w:adjustRightInd w:val="0"/>
                                <w:snapToGrid w:val="0"/>
                                <w:spacing w:line="360" w:lineRule="auto"/>
                                <w:jc w:val="left"/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学生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持身份证或学生证到校医院门诊，医保范围内的费用</w:t>
                              </w:r>
                              <w:r>
                                <w:rPr>
                                  <w:rFonts w:hint="eastAsia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按一定比例报销（报销比例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以</w:t>
                              </w:r>
                              <w:r>
                                <w:rPr>
                                  <w:rFonts w:hint="eastAsia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医保报销结算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系统自动生成为准</w:t>
                              </w:r>
                              <w:r>
                                <w:rPr>
                                  <w:rFonts w:hint="eastAsia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）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 w:color="auto" w:fill="auto"/>
                                  <w:lang w:val="en-US" w:eastAsia="zh-CN" w:bidi="ar-SA"/>
                                </w:rPr>
                                <w:t>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3795" y="3616"/>
                            <a:ext cx="3700" cy="1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91BE9EB">
                              <w:pPr>
                                <w:pStyle w:val="7"/>
                                <w:keepNext w:val="0"/>
                                <w:keepLines w:val="0"/>
                                <w:widowControl w:val="0"/>
                                <w:shd w:val="clear" w:color="auto" w:fill="auto"/>
                                <w:bidi w:val="0"/>
                                <w:spacing w:before="0" w:after="260" w:line="600" w:lineRule="exact"/>
                                <w:ind w:left="0" w:leftChars="0" w:right="0" w:firstLine="0" w:firstLineChars="0"/>
                                <w:jc w:val="both"/>
                                <w:rPr>
                                  <w:rFonts w:hint="default" w:asciiTheme="minorHAnsi" w:hAnsiTheme="minorHAnsi" w:eastAsiaTheme="minorEastAsia" w:cstheme="minorBidi"/>
                                  <w:b w:val="0"/>
                                  <w:bCs w:val="0"/>
                                  <w:kern w:val="2"/>
                                  <w:sz w:val="28"/>
                                  <w:szCs w:val="28"/>
                                  <w:u w:val="none"/>
                                  <w:shd w:val="clear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在校学生在校外医疗机构享受门诊统筹待遇，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医疗机构会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按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其机构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相应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等级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的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报销比例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予以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结算</w:t>
                              </w:r>
                              <w:r>
                                <w:rPr>
                                  <w:rFonts w:hint="eastAsia" w:ascii="Times New Roman" w:hAnsi="Times New Roman" w:eastAsia="宋体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报销。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  <w:kern w:val="2"/>
                                  <w:sz w:val="32"/>
                                  <w:szCs w:val="32"/>
                                  <w:u w:val="none"/>
                                  <w:shd w:val="clear"/>
                                  <w:lang w:val="en-US" w:eastAsia="zh-CN" w:bidi="ar-SA"/>
                                </w:rPr>
                                <w:t>如未给予报销，则需学生自费。</w:t>
                              </w:r>
                            </w:p>
                            <w:p w14:paraId="18D896B1">
                              <w:pPr>
                                <w:adjustRightInd w:val="0"/>
                                <w:snapToGrid w:val="0"/>
                                <w:spacing w:line="240" w:lineRule="atLeast"/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4.15pt;margin-top:6.35pt;height:306.8pt;width:502.9pt;z-index:251659264;mso-width-relative:page;mso-height-relative:page;" coordorigin="262,1773" coordsize="7233,3403" o:gfxdata="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">
                <o:lock v:ext="edit" aspectratio="f"/>
                <v:shape id="_x0000_s1026" o:spid="_x0000_s1026" o:spt="32" type="#_x0000_t32" style="position:absolute;left:3672;top:2189;flip:x;height:337;width:7;" filled="f" stroked="t" coordsize="21600,21600" o:gfxdata="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HoyC5AAAA2gAA&#10;AA8AAAAAAAAAAQAgAAAAIgAAAGRycy9kb3ducmV2LnhtbFBLAQIUABQAAAAIAIdO4kAzLwWeOwAA&#10;ADkAAAAQAAAAAAAAAAEAIAAAAAgBAABkcnMvc2hhcGV4bWwueG1sUEsFBgAAAAAGAAYAWwEAALID&#10;AAAAAA==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_x0000_s1026" o:spid="_x0000_s1026" o:spt="202" type="#_x0000_t202" style="position:absolute;left:942;top:2879;height:428;width:2349;" fillcolor="#FFFFFF" filled="t" stroked="t" coordsize="21600,21600" o:gfxdata="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BexN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 [3213]" joinstyle="miter"/>
                  <v:imagedata o:title=""/>
                  <o:lock v:ext="edit" aspectratio="f"/>
                  <v:textbox>
                    <w:txbxContent>
                      <w:p w14:paraId="023FC426">
                        <w:pPr>
                          <w:spacing w:line="360" w:lineRule="atLeast"/>
                          <w:jc w:val="center"/>
                          <w:rPr>
                            <w:rFonts w:hint="eastAsia" w:eastAsia="宋体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校内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  <w:lang w:val="en-US" w:eastAsia="zh-CN"/>
                          </w:rPr>
                          <w:t>医院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门诊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  <w:lang w:val="en-US" w:eastAsia="zh-CN"/>
                          </w:rPr>
                          <w:t>就诊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797;top:1773;height:407;width:1710;" fillcolor="#FFFFFF" filled="t" stroked="t" coordsize="21600,21600" o:gfxdata="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SUnW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 [3213]" joinstyle="miter"/>
                  <v:imagedata o:title=""/>
                  <o:lock v:ext="edit" aspectratio="f"/>
                  <v:textbox>
                    <w:txbxContent>
                      <w:p w14:paraId="3AAA7328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2"/>
                            <w:szCs w:val="32"/>
                          </w:rPr>
                          <w:t>门诊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095;top:2536;height:1;width:3210;" filled="f" stroked="t" coordsize="21600,21600" o:gfxdata="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nAnN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_x0000_s1026" o:spid="_x0000_s1026" o:spt="32" type="#_x0000_t32" style="position:absolute;left:5304;top:2543;height:373;width:0;" filled="f" stroked="t" coordsize="21600,21600" o:gfxdata="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tCsVr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_x0000_s1026" o:spid="_x0000_s1026" o:spt="32" type="#_x0000_t32" style="position:absolute;left:2089;top:2539;height:340;width:6;" filled="f" stroked="t" coordsize="21600,21600" o:gfxdata="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gIyIb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_x0000_s1026" o:spid="_x0000_s1026" o:spt="202" type="#_x0000_t202" style="position:absolute;left:4124;top:2932;height:396;width:2583;" fillcolor="#FFFFFF" filled="t" stroked="t" coordsize="21600,21600" o:gfxdata="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9yT9W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 [3213]" joinstyle="miter"/>
                  <v:imagedata o:title=""/>
                  <o:lock v:ext="edit" aspectratio="f"/>
                  <v:textbox>
                    <w:txbxContent>
                      <w:p w14:paraId="49941863">
                        <w:pPr>
                          <w:spacing w:line="280" w:lineRule="atLeast"/>
                          <w:jc w:val="center"/>
                        </w:pPr>
                        <w:r>
                          <w:rPr>
                            <w:rFonts w:hint="eastAsia"/>
                            <w:sz w:val="32"/>
                            <w:szCs w:val="32"/>
                            <w:lang w:val="en-US" w:eastAsia="zh-CN"/>
                          </w:rPr>
                          <w:t>校外医疗机构门诊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就诊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2;top:3620;height:1542;width:3395;" fillcolor="#FFFFFF" filled="t" stroked="t" coordsize="21600,21600" o:gfxdata="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UTf2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 [3213]" joinstyle="miter"/>
                  <v:imagedata o:title=""/>
                  <o:lock v:ext="edit" aspectratio="f"/>
                  <v:textbox>
                    <w:txbxContent>
                      <w:p w14:paraId="0EFCF83A">
                        <w:pPr>
                          <w:adjustRightInd w:val="0"/>
                          <w:snapToGrid w:val="0"/>
                          <w:spacing w:line="360" w:lineRule="auto"/>
                          <w:jc w:val="left"/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学生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持身份证或学生证到校医院门诊，医保范围内的费用</w:t>
                        </w:r>
                        <w:r>
                          <w:rPr>
                            <w:rFonts w:hint="eastAsia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按一定比例报销（报销比例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以</w:t>
                        </w:r>
                        <w:r>
                          <w:rPr>
                            <w:rFonts w:hint="eastAsia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医保报销结算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系统自动生成为准</w:t>
                        </w:r>
                        <w:r>
                          <w:rPr>
                            <w:rFonts w:hint="eastAsia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）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 w:color="auto" w:fill="auto"/>
                            <w:lang w:val="en-US" w:eastAsia="zh-CN" w:bidi="ar-SA"/>
                          </w:rPr>
                          <w:t>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795;top:3616;height:1560;width:3700;" fillcolor="#FFFFFF" filled="t" stroked="t" coordsize="21600,21600" o:gfxdata="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gh6Qr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 [3213]" joinstyle="miter"/>
                  <v:imagedata o:title=""/>
                  <o:lock v:ext="edit" aspectratio="f"/>
                  <v:textbox>
                    <w:txbxContent>
                      <w:p w14:paraId="691BE9EB">
                        <w:pPr>
                          <w:pStyle w:val="7"/>
                          <w:keepNext w:val="0"/>
                          <w:keepLines w:val="0"/>
                          <w:widowControl w:val="0"/>
                          <w:shd w:val="clear" w:color="auto" w:fill="auto"/>
                          <w:bidi w:val="0"/>
                          <w:spacing w:before="0" w:after="260" w:line="600" w:lineRule="exact"/>
                          <w:ind w:left="0" w:leftChars="0" w:right="0" w:firstLine="0" w:firstLineChars="0"/>
                          <w:jc w:val="both"/>
                          <w:rPr>
                            <w:rFonts w:hint="default" w:asciiTheme="minorHAnsi" w:hAnsiTheme="minorHAnsi" w:eastAsiaTheme="minorEastAsia" w:cstheme="minorBidi"/>
                            <w:b w:val="0"/>
                            <w:bCs w:val="0"/>
                            <w:kern w:val="2"/>
                            <w:sz w:val="28"/>
                            <w:szCs w:val="28"/>
                            <w:u w:val="none"/>
                            <w:shd w:val="clear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在校学生在校外医疗机构享受门诊统筹待遇，</w:t>
                        </w:r>
                        <w:r>
                          <w:rPr>
                            <w:rFonts w:hint="eastAsia" w:ascii="Times New Roman" w:hAnsi="Times New Roman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医疗机构会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按</w:t>
                        </w:r>
                        <w:r>
                          <w:rPr>
                            <w:rFonts w:hint="eastAsia" w:ascii="Times New Roman" w:hAnsi="Times New Roman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其机构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相应</w:t>
                        </w:r>
                        <w:r>
                          <w:rPr>
                            <w:rFonts w:hint="eastAsia" w:ascii="Times New Roman" w:hAnsi="Times New Roman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等级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的</w:t>
                        </w:r>
                        <w:r>
                          <w:rPr>
                            <w:rFonts w:hint="eastAsia" w:ascii="Times New Roman" w:hAnsi="Times New Roman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报销比例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予以</w:t>
                        </w:r>
                        <w:r>
                          <w:rPr>
                            <w:rFonts w:hint="eastAsia" w:ascii="Times New Roman" w:hAnsi="Times New Roman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结算</w:t>
                        </w:r>
                        <w:r>
                          <w:rPr>
                            <w:rFonts w:hint="eastAsia" w:ascii="Times New Roman" w:hAnsi="Times New Roman" w:eastAsia="宋体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报销。</w:t>
                        </w:r>
                        <w:r>
                          <w:rPr>
                            <w:rFonts w:hint="eastAsia" w:ascii="Times New Roman" w:hAnsi="Times New Roman" w:cs="Times New Roman"/>
                            <w:kern w:val="2"/>
                            <w:sz w:val="32"/>
                            <w:szCs w:val="32"/>
                            <w:u w:val="none"/>
                            <w:shd w:val="clear"/>
                            <w:lang w:val="en-US" w:eastAsia="zh-CN" w:bidi="ar-SA"/>
                          </w:rPr>
                          <w:t>如未给予报销，则需学生自费。</w:t>
                        </w:r>
                      </w:p>
                      <w:p w14:paraId="18D896B1">
                        <w:pPr>
                          <w:adjustRightInd w:val="0"/>
                          <w:snapToGrid w:val="0"/>
                          <w:spacing w:line="240" w:lineRule="atLeas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8A33647">
      <w:pPr>
        <w:widowControl/>
        <w:jc w:val="center"/>
        <w:rPr>
          <w:rFonts w:hint="eastAsia"/>
          <w:b/>
          <w:szCs w:val="21"/>
        </w:rPr>
      </w:pPr>
    </w:p>
    <w:p w14:paraId="26CBA0B9">
      <w:pPr>
        <w:widowControl/>
        <w:jc w:val="center"/>
        <w:rPr>
          <w:rFonts w:hint="eastAsia"/>
          <w:b/>
          <w:szCs w:val="21"/>
        </w:rPr>
      </w:pPr>
    </w:p>
    <w:p w14:paraId="1B89ED6B">
      <w:pPr>
        <w:widowControl/>
        <w:jc w:val="center"/>
        <w:rPr>
          <w:b/>
          <w:szCs w:val="21"/>
        </w:rPr>
      </w:pPr>
    </w:p>
    <w:p w14:paraId="4D77AC12">
      <w:pPr>
        <w:widowControl/>
        <w:jc w:val="center"/>
        <w:rPr>
          <w:b/>
          <w:szCs w:val="21"/>
        </w:rPr>
      </w:pPr>
    </w:p>
    <w:p w14:paraId="7F97A5A4">
      <w:pPr>
        <w:widowControl/>
        <w:jc w:val="center"/>
        <w:rPr>
          <w:b/>
          <w:szCs w:val="21"/>
        </w:rPr>
      </w:pPr>
    </w:p>
    <w:p w14:paraId="0DFC22FE">
      <w:pPr>
        <w:widowControl/>
        <w:jc w:val="center"/>
        <w:rPr>
          <w:b/>
          <w:szCs w:val="21"/>
        </w:rPr>
      </w:pPr>
    </w:p>
    <w:p w14:paraId="6476FDD2">
      <w:pPr>
        <w:widowControl/>
        <w:jc w:val="center"/>
        <w:rPr>
          <w:b/>
          <w:szCs w:val="21"/>
        </w:rPr>
      </w:pPr>
    </w:p>
    <w:p w14:paraId="0D969551">
      <w:pPr>
        <w:pStyle w:val="6"/>
        <w:spacing w:line="720" w:lineRule="exact"/>
        <w:jc w:val="both"/>
        <w:rPr>
          <w:rFonts w:hint="eastAsia" w:ascii="Times New Roman" w:cs="Times New Roman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3903345</wp:posOffset>
                </wp:positionH>
                <wp:positionV relativeFrom="paragraph">
                  <wp:posOffset>81280</wp:posOffset>
                </wp:positionV>
                <wp:extent cx="7620" cy="309245"/>
                <wp:effectExtent l="4445" t="0" r="6985" b="1460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251450" y="3498215"/>
                          <a:ext cx="7620" cy="3092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07.35pt;margin-top:6.4pt;height:24.35pt;width:0.6pt;z-index:251662336;mso-width-relative:page;mso-height-relative:page;" filled="f" stroked="t" coordsize="21600,21600" o:gfxdata="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6mKQXWAAAACQEAAA8AAAAAAAAAAQAgAAAAIgAAAGRycy9kb3ducmV2Lnht&#10;bFBLAQIUABQAAAAIAIdO4kDBiyr/+wEAAMsDAAAOAAAAAAAAAAEAIAAAACUBAABkcnMvZTJvRG9j&#10;LnhtbFBLBQYAAAAABgAGAFkBAACS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1045210</wp:posOffset>
                </wp:positionH>
                <wp:positionV relativeFrom="paragraph">
                  <wp:posOffset>76200</wp:posOffset>
                </wp:positionV>
                <wp:extent cx="6350" cy="343535"/>
                <wp:effectExtent l="4445" t="0" r="8255" b="1841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3435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2.3pt;margin-top:6pt;height:27.05pt;width:0.5pt;z-index:251664384;mso-width-relative:page;mso-height-relative:page;" filled="f" stroked="t" coordsize="21600,21600" o:gfxdata="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2EaNYdYA&#10;AAAJAQAADwAAAAAAAAABACAAAAAiAAAAZHJzL2Rvd25yZXYueG1sUEsBAhQAFAAAAAgAh07iQHa2&#10;NWDoAQAAvQMAAA4AAAAAAAAAAQAgAAAAJQEAAGRycy9lMm9Eb2MueG1sUEsFBgAAAAAGAAYAWQEA&#10;AH8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5052691">
      <w:pPr>
        <w:pStyle w:val="6"/>
        <w:spacing w:line="720" w:lineRule="exact"/>
        <w:jc w:val="both"/>
        <w:rPr>
          <w:rFonts w:hint="eastAsia" w:ascii="Times New Roman" w:cs="Times New Roman"/>
          <w:sz w:val="30"/>
          <w:szCs w:val="30"/>
        </w:rPr>
      </w:pPr>
    </w:p>
    <w:p w14:paraId="767DF3D8">
      <w:pPr>
        <w:pStyle w:val="6"/>
        <w:spacing w:line="720" w:lineRule="exact"/>
        <w:jc w:val="both"/>
        <w:rPr>
          <w:rFonts w:hint="eastAsia" w:ascii="Times New Roman" w:cs="Times New Roman"/>
          <w:sz w:val="30"/>
          <w:szCs w:val="30"/>
        </w:rPr>
      </w:pPr>
    </w:p>
    <w:p w14:paraId="49A91C12">
      <w:pPr>
        <w:pStyle w:val="6"/>
        <w:spacing w:line="720" w:lineRule="exact"/>
        <w:jc w:val="both"/>
        <w:rPr>
          <w:rFonts w:hint="eastAsia" w:ascii="Times New Roman" w:cs="Times New Roman"/>
          <w:sz w:val="30"/>
          <w:szCs w:val="30"/>
        </w:rPr>
      </w:pPr>
    </w:p>
    <w:p w14:paraId="6576E3D4">
      <w:pPr>
        <w:pStyle w:val="6"/>
        <w:spacing w:line="720" w:lineRule="exact"/>
        <w:jc w:val="both"/>
        <w:rPr>
          <w:rFonts w:hint="eastAsia" w:ascii="Times New Roman" w:cs="Times New Roman"/>
          <w:sz w:val="30"/>
          <w:szCs w:val="30"/>
        </w:rPr>
      </w:pPr>
    </w:p>
    <w:p w14:paraId="013E06DF">
      <w:pPr>
        <w:pStyle w:val="6"/>
        <w:spacing w:line="720" w:lineRule="exact"/>
        <w:jc w:val="both"/>
        <w:rPr>
          <w:rFonts w:hint="eastAsia" w:ascii="Times New Roman" w:cs="Times New Roman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167640</wp:posOffset>
                </wp:positionV>
                <wp:extent cx="1501140" cy="511810"/>
                <wp:effectExtent l="4445" t="4445" r="18415" b="1714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C4872">
                            <w:pPr>
                              <w:ind w:firstLine="643" w:firstLineChars="200"/>
                              <w:rPr>
                                <w:rFonts w:hint="default" w:ascii="Times New Roman" w:hAnsi="Times New Roman" w:eastAsia="宋体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  <w:t>住院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65pt;margin-top:13.2pt;height:40.3pt;width:118.2pt;z-index:251666432;mso-width-relative:page;mso-height-relative:page;" fillcolor="#FFFFFF [3201]" filled="t" stroked="t" coordsize="21600,21600" o:gfxdata="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ELs4x9UAAAAI&#10;AQAADwAAAAAAAAABACAAAAAiAAAAZHJzL2Rvd25yZXYueG1sUEsBAhQAFAAAAAgAh07iQLO+I4N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71C4872">
                      <w:pPr>
                        <w:ind w:firstLine="643" w:firstLineChars="200"/>
                        <w:rPr>
                          <w:rFonts w:hint="default" w:ascii="Times New Roman" w:hAnsi="Times New Roman" w:eastAsia="宋体" w:cs="Times New Roman"/>
                          <w:b/>
                          <w:bCs/>
                          <w:kern w:val="2"/>
                          <w:sz w:val="32"/>
                          <w:szCs w:val="32"/>
                          <w:u w:val="none"/>
                          <w:shd w:val="clear" w:color="auto" w:fill="auto"/>
                          <w:lang w:val="en-US" w:eastAsia="zh-CN" w:bidi="ar-SA"/>
                        </w:rPr>
                      </w:pPr>
                      <w:r>
                        <w:rPr>
                          <w:rFonts w:hint="eastAsia" w:cs="Times New Roman"/>
                          <w:b/>
                          <w:bCs/>
                          <w:kern w:val="2"/>
                          <w:sz w:val="32"/>
                          <w:szCs w:val="32"/>
                          <w:u w:val="none"/>
                          <w:shd w:val="clear" w:color="auto" w:fill="auto"/>
                          <w:lang w:val="en-US" w:eastAsia="zh-CN" w:bidi="ar-SA"/>
                        </w:rPr>
                        <w:t>住院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3298190</wp:posOffset>
                </wp:positionH>
                <wp:positionV relativeFrom="paragraph">
                  <wp:posOffset>146685</wp:posOffset>
                </wp:positionV>
                <wp:extent cx="1501140" cy="511810"/>
                <wp:effectExtent l="4445" t="4445" r="18415" b="1714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05375" y="6463665"/>
                          <a:ext cx="1501140" cy="511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07E35">
                            <w:pPr>
                              <w:rPr>
                                <w:rFonts w:hint="default" w:ascii="Times New Roman" w:hAnsi="Times New Roman" w:eastAsia="宋体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  <w:t>意外伤害门诊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9.7pt;margin-top:11.55pt;height:40.3pt;width:118.2pt;z-index:251660288;mso-width-relative:page;mso-height-relative:page;" fillcolor="#FFFFFF [3201]" filled="t" stroked="t" coordsize="21600,21600" o:gfxdata="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CVeASPXAAAACgEAAA8AAAAAAAAAAQAgAAAAIgAAAGRycy9kb3ducmV2LnhtbFBLAQIU&#10;ABQAAAAIAIdO4kAHMox5ZgIAAMUEAAAOAAAAAAAAAAEAIAAAACY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2B07E35">
                      <w:pPr>
                        <w:rPr>
                          <w:rFonts w:hint="default" w:ascii="Times New Roman" w:hAnsi="Times New Roman" w:eastAsia="宋体" w:cs="Times New Roman"/>
                          <w:b/>
                          <w:bCs/>
                          <w:kern w:val="2"/>
                          <w:sz w:val="32"/>
                          <w:szCs w:val="32"/>
                          <w:u w:val="none"/>
                          <w:shd w:val="clear" w:color="auto" w:fill="auto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2"/>
                          <w:sz w:val="32"/>
                          <w:szCs w:val="32"/>
                          <w:u w:val="none"/>
                          <w:shd w:val="clear" w:color="auto" w:fill="auto"/>
                          <w:lang w:val="en-US" w:eastAsia="zh-CN" w:bidi="ar-SA"/>
                        </w:rPr>
                        <w:t>意外伤害门诊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pPr w:leftFromText="180" w:rightFromText="180" w:vertAnchor="text" w:horzAnchor="page" w:tblpX="695" w:tblpY="707"/>
        <w:tblOverlap w:val="never"/>
        <w:tblW w:w="0" w:type="auto"/>
        <w:tblInd w:w="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12"/>
      </w:tblGrid>
      <w:tr w14:paraId="04C4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6" w:hRule="atLeast"/>
        </w:trPr>
        <w:tc>
          <w:tcPr>
            <w:tcW w:w="4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5FE51AC0">
            <w:pPr>
              <w:pStyle w:val="8"/>
              <w:kinsoku w:val="0"/>
              <w:overflowPunct w:val="0"/>
              <w:spacing w:beforeLines="0" w:afterLines="0" w:line="213" w:lineRule="auto"/>
              <w:ind w:right="110"/>
              <w:jc w:val="both"/>
              <w:rPr>
                <w:rFonts w:hint="default"/>
                <w:color w:val="231F20"/>
                <w:sz w:val="21"/>
                <w:szCs w:val="24"/>
                <w:lang w:val="en-US"/>
              </w:rPr>
            </w:pPr>
            <w:r>
              <w:rPr>
                <w:rFonts w:hint="default"/>
                <w:sz w:val="32"/>
                <w:szCs w:val="4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2844165</wp:posOffset>
                      </wp:positionH>
                      <wp:positionV relativeFrom="paragraph">
                        <wp:posOffset>12065</wp:posOffset>
                      </wp:positionV>
                      <wp:extent cx="3761105" cy="2441575"/>
                      <wp:effectExtent l="4445" t="5080" r="6350" b="10795"/>
                      <wp:wrapNone/>
                      <wp:docPr id="22" name="文本框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607310" y="7773670"/>
                                <a:ext cx="3761105" cy="244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BE630F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32"/>
                                      <w:szCs w:val="32"/>
                                      <w:u w:val="none"/>
                                      <w:shd w:val="clear" w:color="auto" w:fill="auto"/>
                                      <w:lang w:val="en-US" w:eastAsia="zh-CN" w:bidi="ar-SA"/>
                                    </w:rPr>
                                    <w:t>由学校</w:t>
                                  </w:r>
                                  <w:r>
                                    <w:rPr>
                                      <w:rFonts w:hint="eastAsia" w:cs="Times New Roman"/>
                                      <w:kern w:val="2"/>
                                      <w:sz w:val="32"/>
                                      <w:szCs w:val="32"/>
                                      <w:u w:val="none"/>
                                      <w:shd w:val="clear" w:color="auto" w:fill="auto"/>
                                      <w:lang w:val="en-US" w:eastAsia="zh-CN" w:bidi="ar-SA"/>
                                    </w:rPr>
                                    <w:t>（学院）或相关部门</w:t>
                                  </w: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32"/>
                                      <w:szCs w:val="32"/>
                                      <w:u w:val="none"/>
                                      <w:shd w:val="clear" w:color="auto" w:fill="auto"/>
                                      <w:lang w:val="en-US" w:eastAsia="zh-CN" w:bidi="ar-SA"/>
                                    </w:rPr>
                                    <w:t>开具意外受伤情况说明（盖章），并提供发票原件及对应盖章清单、门诊病历等材料，至医保中心经办窗口办理报销。门诊发生的医保范围内费用报销80%，年度限额5000元；需住院治疗的，按住院规定报销。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3.95pt;margin-top:0.95pt;height:192.25pt;width:296.15pt;z-index:251661312;mso-width-relative:page;mso-height-relative:page;" fillcolor="#FFFFFF [3201]" filled="t" stroked="t" coordsize="21600,21600" o:gfxdata="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imxwntYAAAAKAQAADwAAAAAAAAABACAAAAAiAAAAZHJzL2Rvd25yZXYueG1sUEsBAhQA&#10;FAAAAAgAh07iQGAmAR9mAgAAxgQAAA4AAAAAAAAAAQAgAAAAJQ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7EBE630F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  <w:t>由学校</w:t>
                            </w:r>
                            <w:r>
                              <w:rPr>
                                <w:rFonts w:hint="eastAsia" w:cs="Times New Roman"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  <w:t>（学院）或相关部门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kern w:val="2"/>
                                <w:sz w:val="32"/>
                                <w:szCs w:val="32"/>
                                <w:u w:val="none"/>
                                <w:shd w:val="clear" w:color="auto" w:fill="auto"/>
                                <w:lang w:val="en-US" w:eastAsia="zh-CN" w:bidi="ar-SA"/>
                              </w:rPr>
                              <w:t>开具意外受伤情况说明（盖章），并提供发票原件及对应盖章清单、门诊病历等材料，至医保中心经办窗口办理报销。门诊发生的医保范围内费用报销80%，年度限额5000元；需住院治疗的，按住院规定报销。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32"/>
                <w:szCs w:val="40"/>
                <w:lang w:val="en-US" w:eastAsia="zh-CN"/>
              </w:rPr>
              <w:t>学生</w:t>
            </w:r>
            <w: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到桂林市公立医院住院，须在入院时出示身份证，出院时直接在出院处按桂林市</w:t>
            </w:r>
            <w:r>
              <w:rPr>
                <w:rFonts w:hint="eastAsia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医</w:t>
            </w:r>
            <w: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保局</w:t>
            </w:r>
            <w:r>
              <w:rPr>
                <w:rFonts w:hint="eastAsia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规定直接办理</w:t>
            </w:r>
            <w: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结算</w:t>
            </w:r>
            <w:r>
              <w:rPr>
                <w:rFonts w:hint="eastAsia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手续</w:t>
            </w:r>
            <w: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。</w:t>
            </w:r>
            <w:r>
              <w:rPr>
                <w:rFonts w:hint="eastAsia" w:cs="Times New Roman"/>
                <w:kern w:val="2"/>
                <w:sz w:val="32"/>
                <w:szCs w:val="32"/>
                <w:u w:val="none"/>
                <w:shd w:val="clear" w:color="auto" w:fill="auto"/>
                <w:lang w:val="en-US" w:eastAsia="zh-CN" w:bidi="ar-SA"/>
              </w:rPr>
              <w:t>异地住院请及时向桂林市医保中心做好备案。</w:t>
            </w:r>
          </w:p>
        </w:tc>
      </w:tr>
    </w:tbl>
    <w:p w14:paraId="45B2A09C">
      <w:pPr>
        <w:pStyle w:val="6"/>
        <w:spacing w:line="720" w:lineRule="exact"/>
        <w:jc w:val="both"/>
        <w:rPr>
          <w:rFonts w:hint="eastAsia" w:ascii="Times New Roman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1877695</wp:posOffset>
                </wp:positionH>
                <wp:positionV relativeFrom="paragraph">
                  <wp:posOffset>210185</wp:posOffset>
                </wp:positionV>
                <wp:extent cx="5715" cy="260350"/>
                <wp:effectExtent l="4445" t="0" r="8890" b="63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260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7.85pt;margin-top:16.55pt;height:20.5pt;width:0.45pt;z-index:251667456;mso-width-relative:page;mso-height-relative:page;" filled="f" stroked="t" coordsize="21600,21600" o:gfxdata="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wE9GT2AAA&#10;AAkBAAAPAAAAAAAAAAEAIAAAACIAAABkcnMvZG93bnJldi54bWxQSwECFAAUAAAACACHTuJAJKy0&#10;T+UBAAC1AwAADgAAAAAAAAABACAAAAAnAQAAZHJzL2Uyb0RvYy54bWxQSwUGAAAAAAYABgBZAQAA&#10;fg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-1378585</wp:posOffset>
                </wp:positionH>
                <wp:positionV relativeFrom="paragraph">
                  <wp:posOffset>188595</wp:posOffset>
                </wp:positionV>
                <wp:extent cx="5715" cy="260350"/>
                <wp:effectExtent l="4445" t="0" r="8890" b="63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22570" y="6318885"/>
                          <a:ext cx="5715" cy="260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8.55pt;margin-top:14.85pt;height:20.5pt;width:0.45pt;z-index:251663360;mso-width-relative:page;mso-height-relative:page;" filled="f" stroked="t" coordsize="21600,21600" o:gfxdata="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0xphdcAAAALAQAADwAAAAAAAAABACAAAAAiAAAAZHJzL2Rvd25yZXYueG1sUEsBAhQA&#10;FAAAAAgAh07iQDD6nw7zAQAAwQMAAA4AAAAAAAAAAQAgAAAAJgEAAGRycy9lMm9Eb2MueG1sUEsF&#10;BgAAAAAGAAYAWQEAAIs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2AF321A"/>
    <w:p w14:paraId="4F4A16DD"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-2868930</wp:posOffset>
                </wp:positionH>
                <wp:positionV relativeFrom="paragraph">
                  <wp:posOffset>2339975</wp:posOffset>
                </wp:positionV>
                <wp:extent cx="6640195" cy="1176020"/>
                <wp:effectExtent l="5080" t="4445" r="9525" b="1333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5" cy="1176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ABE4B8">
                            <w:pPr>
                              <w:rPr>
                                <w:rFonts w:hint="eastAsia"/>
                                <w:sz w:val="3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28"/>
                                <w:lang w:val="en-US" w:eastAsia="zh-CN"/>
                              </w:rPr>
                              <w:t>桂林市医保中心城乡居民医疗待遇科电话：0773-3285262。</w:t>
                            </w:r>
                          </w:p>
                          <w:p w14:paraId="417D43B3">
                            <w:pPr>
                              <w:rPr>
                                <w:rFonts w:hint="default"/>
                                <w:sz w:val="3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28"/>
                                <w:lang w:val="en-US" w:eastAsia="zh-CN"/>
                              </w:rPr>
                              <w:t>医保局报销科咨询电话0773-3285262；医保受理科（参保、停保）电话：0773-3676129（七星区），0773-8997673（雁山区）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5.9pt;margin-top:184.25pt;height:92.6pt;width:522.85pt;z-index:251665408;mso-width-relative:page;mso-height-relative:page;" fillcolor="#FFFFFF [3201]" filled="t" stroked="t" coordsize="21600,21600" o:gfxdata="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p&#10;TFly2QAAAAwBAAAPAAAAAAAAAAEAIAAAACIAAABkcnMvZG93bnJldi54bWxQSwECFAAUAAAACACH&#10;TuJAG1dSglwCAAC4BAAADgAAAAAAAAABACAAAAAo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8ABE4B8">
                      <w:pPr>
                        <w:rPr>
                          <w:rFonts w:hint="eastAsia"/>
                          <w:sz w:val="3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28"/>
                          <w:lang w:val="en-US" w:eastAsia="zh-CN"/>
                        </w:rPr>
                        <w:t>桂林市医保中心城乡居民医疗待遇科电话：0773-3285262。</w:t>
                      </w:r>
                    </w:p>
                    <w:p w14:paraId="417D43B3">
                      <w:pPr>
                        <w:rPr>
                          <w:rFonts w:hint="default"/>
                          <w:sz w:val="3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2"/>
                          <w:szCs w:val="28"/>
                          <w:lang w:val="en-US" w:eastAsia="zh-CN"/>
                        </w:rPr>
                        <w:t>医保局报销科咨询电话0773-3285262；医保受理科（参保、停保）电话：0773-3676129（七星区），0773-8997673（雁山区）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9CC101-9787-4D7D-9B08-54A8BF0204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659C5B-828D-427E-84EB-3363807E248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3AA6A18-22D3-484B-B158-8A1DA315214D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iZDQ4NDk2NWZmNzhiNDYzNjRmOTJiZmI4ZGYzMWQifQ=="/>
  </w:docVars>
  <w:rsids>
    <w:rsidRoot w:val="3CB15C87"/>
    <w:rsid w:val="027059BA"/>
    <w:rsid w:val="06043E9E"/>
    <w:rsid w:val="067D155B"/>
    <w:rsid w:val="09B30424"/>
    <w:rsid w:val="0AF10769"/>
    <w:rsid w:val="0CB702B4"/>
    <w:rsid w:val="0E375159"/>
    <w:rsid w:val="0FCB6669"/>
    <w:rsid w:val="11825B30"/>
    <w:rsid w:val="147F4F22"/>
    <w:rsid w:val="17DD3AD2"/>
    <w:rsid w:val="18CA2E04"/>
    <w:rsid w:val="192A2249"/>
    <w:rsid w:val="1B1C7F55"/>
    <w:rsid w:val="1B455F02"/>
    <w:rsid w:val="1C2028A8"/>
    <w:rsid w:val="2074705A"/>
    <w:rsid w:val="239F5139"/>
    <w:rsid w:val="27F92195"/>
    <w:rsid w:val="283319E6"/>
    <w:rsid w:val="2B07365E"/>
    <w:rsid w:val="32674CE9"/>
    <w:rsid w:val="377F2AD5"/>
    <w:rsid w:val="380A40C9"/>
    <w:rsid w:val="393613E5"/>
    <w:rsid w:val="39C2591D"/>
    <w:rsid w:val="3A5A41C7"/>
    <w:rsid w:val="3CB15C87"/>
    <w:rsid w:val="3E8100ED"/>
    <w:rsid w:val="43A91110"/>
    <w:rsid w:val="446B6ECF"/>
    <w:rsid w:val="44E20D42"/>
    <w:rsid w:val="491017DF"/>
    <w:rsid w:val="4A4550AB"/>
    <w:rsid w:val="4AA413BF"/>
    <w:rsid w:val="4C532DE7"/>
    <w:rsid w:val="4C9632FA"/>
    <w:rsid w:val="4EA479A0"/>
    <w:rsid w:val="505A7A9D"/>
    <w:rsid w:val="53BE5764"/>
    <w:rsid w:val="54044DA2"/>
    <w:rsid w:val="5A5F650D"/>
    <w:rsid w:val="5B0319F2"/>
    <w:rsid w:val="5B23426B"/>
    <w:rsid w:val="5C3B406D"/>
    <w:rsid w:val="5D2B4FD5"/>
    <w:rsid w:val="61FF1852"/>
    <w:rsid w:val="63A61655"/>
    <w:rsid w:val="64AA08E2"/>
    <w:rsid w:val="65273883"/>
    <w:rsid w:val="6708720E"/>
    <w:rsid w:val="6DF66C0E"/>
    <w:rsid w:val="6F2D00BE"/>
    <w:rsid w:val="71482781"/>
    <w:rsid w:val="778A60A6"/>
    <w:rsid w:val="78DA554A"/>
    <w:rsid w:val="7B6E3FBF"/>
    <w:rsid w:val="7BC96D56"/>
    <w:rsid w:val="7D957F29"/>
    <w:rsid w:val="7E591DF1"/>
    <w:rsid w:val="7F21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Times New Roman" w:eastAsia="方正小标宋简体" w:cs="方正小标宋简体"/>
      <w:color w:val="000000"/>
      <w:sz w:val="24"/>
      <w:szCs w:val="24"/>
      <w:lang w:val="en-US" w:eastAsia="zh-CN" w:bidi="ar-SA"/>
    </w:rPr>
  </w:style>
  <w:style w:type="paragraph" w:customStyle="1" w:styleId="7">
    <w:name w:val="Body text|1"/>
    <w:basedOn w:val="1"/>
    <w:qFormat/>
    <w:uiPriority w:val="0"/>
    <w:pPr>
      <w:widowControl w:val="0"/>
      <w:shd w:val="clear" w:color="auto" w:fill="auto"/>
      <w:spacing w:line="415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8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94</Characters>
  <Lines>0</Lines>
  <Paragraphs>0</Paragraphs>
  <TotalTime>6</TotalTime>
  <ScaleCrop>false</ScaleCrop>
  <LinksUpToDate>false</LinksUpToDate>
  <CharactersWithSpaces>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2022-09-29T08:43:00Z</dcterms:created>
  <dc:creator>若水</dc:creator>
  <cp:lastModifiedBy>喜ni</cp:lastModifiedBy>
  <cp:lastPrinted>2023-06-29T06:57:00Z</cp:lastPrinted>
  <dcterms:modified xsi:type="dcterms:W3CDTF">2026-10-07T08:29:59Z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FE8ED977B7E2409CA61DA6025E85A7B6_13</vt:lpwstr>
  </property>
  <property fmtid="{D5CDD505-2E9C-101B-9397-08002B2CF9AE}" pid="4" name="KSOTemplateDocerSaveRecord">
    <vt:lpwstr>eyJoZGlkIjoiOTg5N2EyMDEyZjk1OTMyMGZlNDllYjFhNWEwMTAyZjUiLCJ1c2VySWQiOiIzOTczMDExMjUifQ==</vt:lpwstr>
  </property>
</Properties>
</file>